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1A54" w:rsidRDefault="00FD71C9" w:rsidP="00FD71C9">
      <w:pPr>
        <w:pStyle w:val="10"/>
        <w:keepNext/>
        <w:keepLines/>
        <w:spacing w:after="260" w:line="240" w:lineRule="auto"/>
        <w:jc w:val="left"/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308A9A0C" wp14:editId="504486D0">
            <wp:simplePos x="0" y="0"/>
            <wp:positionH relativeFrom="page">
              <wp:align>left</wp:align>
            </wp:positionH>
            <wp:positionV relativeFrom="page">
              <wp:posOffset>-25400</wp:posOffset>
            </wp:positionV>
            <wp:extent cx="7559040" cy="10689335"/>
            <wp:effectExtent l="0" t="0" r="381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B01A54" w:rsidRDefault="00B01A54" w:rsidP="00B01A54">
      <w:pPr>
        <w:pStyle w:val="10"/>
        <w:keepNext/>
        <w:keepLines/>
        <w:spacing w:after="260" w:line="240" w:lineRule="auto"/>
      </w:pPr>
    </w:p>
    <w:p w:rsidR="00B01A54" w:rsidRDefault="00B01A54" w:rsidP="00B01A54">
      <w:pPr>
        <w:pStyle w:val="10"/>
        <w:keepNext/>
        <w:keepLines/>
        <w:spacing w:after="260" w:line="240" w:lineRule="auto"/>
      </w:pPr>
    </w:p>
    <w:p w:rsidR="00B01A54" w:rsidRDefault="00B01A54" w:rsidP="00B01A54">
      <w:pPr>
        <w:pStyle w:val="10"/>
        <w:keepNext/>
        <w:keepLines/>
        <w:spacing w:after="260" w:line="240" w:lineRule="auto"/>
      </w:pPr>
    </w:p>
    <w:p w:rsidR="00B01A54" w:rsidRDefault="00B01A54" w:rsidP="00B01A54">
      <w:pPr>
        <w:pStyle w:val="10"/>
        <w:keepNext/>
        <w:keepLines/>
        <w:spacing w:after="260" w:line="240" w:lineRule="auto"/>
      </w:pPr>
    </w:p>
    <w:p w:rsidR="00B01A54" w:rsidRDefault="00B01A54" w:rsidP="00B01A54">
      <w:pPr>
        <w:pStyle w:val="10"/>
        <w:keepNext/>
        <w:keepLines/>
        <w:spacing w:after="260" w:line="240" w:lineRule="auto"/>
      </w:pPr>
    </w:p>
    <w:p w:rsidR="00B01A54" w:rsidRDefault="00B01A54" w:rsidP="00B01A54">
      <w:pPr>
        <w:pStyle w:val="10"/>
        <w:keepNext/>
        <w:keepLines/>
        <w:spacing w:after="260" w:line="240" w:lineRule="auto"/>
      </w:pPr>
    </w:p>
    <w:p w:rsidR="00B01A54" w:rsidRDefault="00B01A54" w:rsidP="00B01A54">
      <w:pPr>
        <w:pStyle w:val="10"/>
        <w:keepNext/>
        <w:keepLines/>
        <w:spacing w:after="260" w:line="240" w:lineRule="auto"/>
      </w:pPr>
    </w:p>
    <w:p w:rsidR="00B01A54" w:rsidRDefault="00B01A54" w:rsidP="00B01A54">
      <w:pPr>
        <w:pStyle w:val="10"/>
        <w:keepNext/>
        <w:keepLines/>
        <w:spacing w:after="260" w:line="240" w:lineRule="auto"/>
      </w:pPr>
    </w:p>
    <w:p w:rsidR="00B01A54" w:rsidRDefault="00B01A54" w:rsidP="00B01A54">
      <w:pPr>
        <w:pStyle w:val="10"/>
        <w:keepNext/>
        <w:keepLines/>
        <w:spacing w:after="260" w:line="240" w:lineRule="auto"/>
      </w:pPr>
    </w:p>
    <w:p w:rsidR="00B01A54" w:rsidRDefault="00B01A54" w:rsidP="00B01A54">
      <w:pPr>
        <w:pStyle w:val="10"/>
        <w:keepNext/>
        <w:keepLines/>
        <w:spacing w:after="260" w:line="240" w:lineRule="auto"/>
        <w:jc w:val="left"/>
      </w:pPr>
    </w:p>
    <w:p w:rsidR="00B01A54" w:rsidRDefault="00B01A54" w:rsidP="00B01A54">
      <w:pPr>
        <w:pStyle w:val="10"/>
        <w:keepNext/>
        <w:keepLines/>
        <w:spacing w:after="260" w:line="240" w:lineRule="auto"/>
        <w:jc w:val="left"/>
      </w:pPr>
    </w:p>
    <w:p w:rsidR="00B01A54" w:rsidRDefault="00B01A54" w:rsidP="00B01A54">
      <w:pPr>
        <w:pStyle w:val="10"/>
        <w:keepNext/>
        <w:keepLines/>
        <w:spacing w:after="260" w:line="240" w:lineRule="auto"/>
        <w:jc w:val="left"/>
      </w:pPr>
    </w:p>
    <w:p w:rsidR="00B01A54" w:rsidRDefault="00B01A54" w:rsidP="00B01A54">
      <w:pPr>
        <w:pStyle w:val="10"/>
        <w:keepNext/>
        <w:keepLines/>
        <w:spacing w:after="260" w:line="240" w:lineRule="auto"/>
        <w:jc w:val="left"/>
      </w:pPr>
    </w:p>
    <w:p w:rsidR="00B01A54" w:rsidRDefault="00B01A54" w:rsidP="00B01A54">
      <w:pPr>
        <w:pStyle w:val="10"/>
        <w:keepNext/>
        <w:keepLines/>
        <w:spacing w:after="260" w:line="240" w:lineRule="auto"/>
        <w:jc w:val="left"/>
      </w:pPr>
    </w:p>
    <w:p w:rsidR="00B01A54" w:rsidRDefault="00B01A54" w:rsidP="00B01A54">
      <w:pPr>
        <w:pStyle w:val="10"/>
        <w:keepNext/>
        <w:keepLines/>
        <w:spacing w:after="260" w:line="240" w:lineRule="auto"/>
        <w:jc w:val="left"/>
      </w:pPr>
    </w:p>
    <w:p w:rsidR="00B01A54" w:rsidRDefault="00B01A54" w:rsidP="00B01A54">
      <w:pPr>
        <w:pStyle w:val="10"/>
        <w:keepNext/>
        <w:keepLines/>
        <w:spacing w:after="260" w:line="240" w:lineRule="auto"/>
        <w:jc w:val="left"/>
      </w:pPr>
    </w:p>
    <w:p w:rsidR="00B01A54" w:rsidRDefault="00B01A54" w:rsidP="00B01A54">
      <w:pPr>
        <w:pStyle w:val="10"/>
        <w:keepNext/>
        <w:keepLines/>
        <w:spacing w:after="260" w:line="240" w:lineRule="auto"/>
        <w:jc w:val="left"/>
      </w:pPr>
    </w:p>
    <w:p w:rsidR="00B01A54" w:rsidRDefault="00B01A54" w:rsidP="00B01A54">
      <w:pPr>
        <w:pStyle w:val="10"/>
        <w:keepNext/>
        <w:keepLines/>
        <w:spacing w:after="260" w:line="240" w:lineRule="auto"/>
        <w:jc w:val="left"/>
      </w:pPr>
    </w:p>
    <w:p w:rsidR="00B01A54" w:rsidRDefault="00B01A54" w:rsidP="00B01A54">
      <w:pPr>
        <w:pStyle w:val="10"/>
        <w:keepNext/>
        <w:keepLines/>
        <w:spacing w:after="260" w:line="240" w:lineRule="auto"/>
        <w:jc w:val="left"/>
      </w:pPr>
    </w:p>
    <w:p w:rsidR="00B01A54" w:rsidRDefault="00B01A54" w:rsidP="00B01A54">
      <w:pPr>
        <w:pStyle w:val="10"/>
        <w:keepNext/>
        <w:keepLines/>
        <w:spacing w:after="260" w:line="240" w:lineRule="auto"/>
        <w:jc w:val="left"/>
      </w:pPr>
    </w:p>
    <w:p w:rsidR="00B01A54" w:rsidRDefault="00B01A54" w:rsidP="00B01A54">
      <w:pPr>
        <w:pStyle w:val="10"/>
        <w:keepNext/>
        <w:keepLines/>
        <w:spacing w:after="260" w:line="240" w:lineRule="auto"/>
        <w:jc w:val="left"/>
      </w:pPr>
    </w:p>
    <w:p w:rsidR="00B01A54" w:rsidRDefault="00B01A54" w:rsidP="00B01A54">
      <w:pPr>
        <w:pStyle w:val="10"/>
        <w:keepNext/>
        <w:keepLines/>
        <w:spacing w:after="260" w:line="240" w:lineRule="auto"/>
        <w:jc w:val="left"/>
      </w:pPr>
    </w:p>
    <w:p w:rsidR="00B01A54" w:rsidRDefault="00B01A54" w:rsidP="00B01A54">
      <w:pPr>
        <w:pStyle w:val="10"/>
        <w:keepNext/>
        <w:keepLines/>
        <w:spacing w:after="260" w:line="240" w:lineRule="auto"/>
        <w:jc w:val="left"/>
      </w:pPr>
    </w:p>
    <w:p w:rsidR="00B01A54" w:rsidRDefault="00B01A54" w:rsidP="00B01A54">
      <w:pPr>
        <w:pStyle w:val="10"/>
        <w:keepNext/>
        <w:keepLines/>
        <w:spacing w:after="260" w:line="240" w:lineRule="auto"/>
        <w:jc w:val="left"/>
      </w:pPr>
    </w:p>
    <w:p w:rsidR="00B01A54" w:rsidRDefault="00B01A54" w:rsidP="00B01A54">
      <w:pPr>
        <w:pStyle w:val="10"/>
        <w:keepNext/>
        <w:keepLines/>
        <w:spacing w:after="260" w:line="240" w:lineRule="auto"/>
        <w:jc w:val="left"/>
      </w:pPr>
    </w:p>
    <w:p w:rsidR="00B01A54" w:rsidRDefault="00B01A54" w:rsidP="00B01A54">
      <w:pPr>
        <w:pStyle w:val="10"/>
        <w:keepNext/>
        <w:keepLines/>
        <w:spacing w:after="260" w:line="240" w:lineRule="auto"/>
        <w:jc w:val="left"/>
      </w:pPr>
    </w:p>
    <w:p w:rsidR="00B01A54" w:rsidRDefault="00B01A54" w:rsidP="00B01A54">
      <w:pPr>
        <w:pStyle w:val="10"/>
        <w:keepNext/>
        <w:keepLines/>
        <w:spacing w:after="260" w:line="240" w:lineRule="auto"/>
        <w:jc w:val="left"/>
      </w:pPr>
      <w:r>
        <w:lastRenderedPageBreak/>
        <w:t xml:space="preserve">                                                              1.Общие положения</w:t>
      </w:r>
    </w:p>
    <w:p w:rsidR="00B01A54" w:rsidRDefault="00B01A54" w:rsidP="00B01A54">
      <w:pPr>
        <w:pStyle w:val="1"/>
        <w:numPr>
          <w:ilvl w:val="0"/>
          <w:numId w:val="6"/>
        </w:numPr>
        <w:tabs>
          <w:tab w:val="left" w:pos="616"/>
        </w:tabs>
        <w:spacing w:line="251" w:lineRule="auto"/>
        <w:jc w:val="both"/>
      </w:pPr>
      <w:bookmarkStart w:id="1" w:name="Bookmark2"/>
      <w:bookmarkEnd w:id="1"/>
      <w:r>
        <w:t>Настоящее Положение о формах, периодичности, порядке текущего контроля успеваемости и промежуточной аттеста</w:t>
      </w:r>
      <w:r w:rsidR="008B2AF3">
        <w:t>ции воспитанников Государственного</w:t>
      </w:r>
      <w:r>
        <w:t xml:space="preserve"> бюджетного дошкольного образователь</w:t>
      </w:r>
      <w:r w:rsidR="008B2AF3">
        <w:t>ного учреждения детский сад  № 5 «Старт в будущее» г. Сунжа</w:t>
      </w:r>
      <w:r>
        <w:t xml:space="preserve"> (далее</w:t>
      </w:r>
      <w:bookmarkStart w:id="2" w:name="Bookmark3"/>
      <w:bookmarkEnd w:id="2"/>
      <w:r>
        <w:t xml:space="preserve"> - Положение) разработано в соответствии с Федеральным законом Российской Федерации от 29 декабря 2012 г. №273-ФЗ «Об образовании в Российской Федерации», Приказом Министерства образования и науки Российской Федерации от 17 октября 2013 г. № 1155 «Об утверждении Федерального государственного образовательного стандарта дошкольного образования».</w:t>
      </w:r>
    </w:p>
    <w:p w:rsidR="00B01A54" w:rsidRDefault="00B01A54" w:rsidP="008B2AF3">
      <w:pPr>
        <w:pStyle w:val="1"/>
        <w:numPr>
          <w:ilvl w:val="0"/>
          <w:numId w:val="1"/>
        </w:numPr>
        <w:tabs>
          <w:tab w:val="left" w:pos="616"/>
        </w:tabs>
        <w:spacing w:line="251" w:lineRule="auto"/>
        <w:jc w:val="both"/>
      </w:pPr>
      <w:bookmarkStart w:id="3" w:name="Bookmark4"/>
      <w:bookmarkEnd w:id="3"/>
      <w:r>
        <w:t xml:space="preserve">Настоящее Положение принимается </w:t>
      </w:r>
      <w:r w:rsidR="008B2AF3">
        <w:t xml:space="preserve">на Педагогическом совете государственного </w:t>
      </w:r>
      <w:r>
        <w:t xml:space="preserve"> бюджетного дошкольного образователь</w:t>
      </w:r>
      <w:r w:rsidR="008B2AF3">
        <w:t>ного учреждения детский сад  № 5 «Старт  будущее» г. Сунжа</w:t>
      </w:r>
      <w:r>
        <w:t xml:space="preserve"> (далее</w:t>
      </w:r>
      <w:bookmarkStart w:id="4" w:name="Bookmark5"/>
      <w:bookmarkEnd w:id="4"/>
      <w:r w:rsidR="008B2AF3">
        <w:t xml:space="preserve"> Г</w:t>
      </w:r>
      <w:r>
        <w:t>БДОУ) с уч</w:t>
      </w:r>
      <w:r w:rsidR="008B2AF3">
        <w:t>етом мнения педагогического совета.</w:t>
      </w:r>
    </w:p>
    <w:p w:rsidR="00B01A54" w:rsidRDefault="00B01A54" w:rsidP="00B01A54">
      <w:pPr>
        <w:pStyle w:val="1"/>
        <w:numPr>
          <w:ilvl w:val="0"/>
          <w:numId w:val="1"/>
        </w:numPr>
        <w:tabs>
          <w:tab w:val="left" w:pos="616"/>
        </w:tabs>
        <w:spacing w:line="251" w:lineRule="auto"/>
        <w:jc w:val="both"/>
      </w:pPr>
      <w:bookmarkStart w:id="5" w:name="Bookmark6"/>
      <w:bookmarkEnd w:id="5"/>
      <w:r>
        <w:t>Настоящее Положение является локальным нормативным актом, регламентирующим дея</w:t>
      </w:r>
      <w:r w:rsidR="008B2AF3">
        <w:t>тельность Г</w:t>
      </w:r>
      <w:r>
        <w:t>БДОУ.</w:t>
      </w:r>
    </w:p>
    <w:p w:rsidR="00B01A54" w:rsidRDefault="00B01A54" w:rsidP="00B01A54">
      <w:pPr>
        <w:pStyle w:val="1"/>
        <w:numPr>
          <w:ilvl w:val="0"/>
          <w:numId w:val="1"/>
        </w:numPr>
        <w:tabs>
          <w:tab w:val="left" w:pos="616"/>
        </w:tabs>
        <w:spacing w:after="320" w:line="251" w:lineRule="auto"/>
        <w:jc w:val="both"/>
      </w:pPr>
      <w:bookmarkStart w:id="6" w:name="Bookmark7"/>
      <w:bookmarkEnd w:id="6"/>
      <w:r>
        <w:t>Действие настоящее Положения распространяетс</w:t>
      </w:r>
      <w:r w:rsidR="008B2AF3">
        <w:t>я на воспитанников, посещающих Г</w:t>
      </w:r>
      <w:r>
        <w:t>БДОУ и осваивающих основную образовательную программу дошкол</w:t>
      </w:r>
      <w:r w:rsidR="008B2AF3">
        <w:t>ьного образования государственного</w:t>
      </w:r>
      <w:r>
        <w:t xml:space="preserve"> бюджетного дошкольного образователь</w:t>
      </w:r>
      <w:r w:rsidR="008B2AF3">
        <w:t>ного учреждения детский сад № 5 «Старт в будущее» г. Сунжа</w:t>
      </w:r>
      <w:r>
        <w:t>, а также на педагогов и родителей (законных представителей) воспитанников, участвующих в реализации Программы.</w:t>
      </w:r>
    </w:p>
    <w:p w:rsidR="00B01A54" w:rsidRDefault="00B01A54" w:rsidP="00B01A54">
      <w:pPr>
        <w:pStyle w:val="10"/>
        <w:keepNext/>
        <w:keepLines/>
        <w:numPr>
          <w:ilvl w:val="0"/>
          <w:numId w:val="8"/>
        </w:numPr>
        <w:tabs>
          <w:tab w:val="left" w:pos="328"/>
        </w:tabs>
        <w:spacing w:after="0" w:line="251" w:lineRule="auto"/>
      </w:pPr>
      <w:bookmarkStart w:id="7" w:name="Bookmark8"/>
      <w:bookmarkEnd w:id="7"/>
      <w:r>
        <w:t>Текущий контроль и промежуточная аттестация (мониторинг)</w:t>
      </w:r>
      <w:r>
        <w:br/>
        <w:t>воспитанников</w:t>
      </w:r>
    </w:p>
    <w:p w:rsidR="00B01A54" w:rsidRDefault="00B01A54" w:rsidP="00B01A54">
      <w:pPr>
        <w:pStyle w:val="1"/>
        <w:numPr>
          <w:ilvl w:val="1"/>
          <w:numId w:val="3"/>
        </w:numPr>
        <w:tabs>
          <w:tab w:val="left" w:pos="626"/>
        </w:tabs>
        <w:spacing w:after="120" w:line="251" w:lineRule="auto"/>
        <w:jc w:val="both"/>
      </w:pPr>
      <w:bookmarkStart w:id="8" w:name="Bookmark9"/>
      <w:bookmarkEnd w:id="8"/>
      <w:r>
        <w:t xml:space="preserve">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особенностей, в том числе,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 Освоение образовательных программ дошкольного образования не сопровождается проведением промежуточных аттестаций и итоговой аттестации воспитанников (статья 64 пункт </w:t>
      </w:r>
      <w:r w:rsidR="008B2AF3">
        <w:t>2 ФЗ- 273). Текущий контроль в Г</w:t>
      </w:r>
      <w:r>
        <w:t xml:space="preserve">БДОУ организуется в форме педагогической диагностики и направлен на определение зоны актуального и ближайшего развития </w:t>
      </w:r>
      <w:r w:rsidR="008B2AF3">
        <w:t>всех воспитанников Г</w:t>
      </w:r>
      <w:r>
        <w:t>БДОУ через опросы, образовательную деятельность, совместную деятельность, наблюдения. Форма текущего контроля определяется с учетом возрастных особенностей детей, содержания учебного материала и использования образовательных технологий.</w:t>
      </w:r>
    </w:p>
    <w:p w:rsidR="00B01A54" w:rsidRDefault="00B01A54" w:rsidP="00B01A54">
      <w:pPr>
        <w:pStyle w:val="1"/>
        <w:tabs>
          <w:tab w:val="left" w:pos="626"/>
        </w:tabs>
        <w:spacing w:after="120" w:line="251" w:lineRule="auto"/>
        <w:jc w:val="both"/>
      </w:pPr>
    </w:p>
    <w:p w:rsidR="00B01A54" w:rsidRDefault="00B01A54" w:rsidP="00B01A54">
      <w:pPr>
        <w:pStyle w:val="1"/>
        <w:tabs>
          <w:tab w:val="left" w:pos="626"/>
        </w:tabs>
        <w:spacing w:after="120" w:line="251" w:lineRule="auto"/>
        <w:jc w:val="both"/>
      </w:pPr>
    </w:p>
    <w:p w:rsidR="00B01A54" w:rsidRDefault="00B01A54" w:rsidP="00B01A54">
      <w:pPr>
        <w:pStyle w:val="10"/>
        <w:keepNext/>
        <w:keepLines/>
        <w:numPr>
          <w:ilvl w:val="0"/>
          <w:numId w:val="3"/>
        </w:numPr>
        <w:tabs>
          <w:tab w:val="left" w:pos="391"/>
        </w:tabs>
        <w:spacing w:after="0" w:line="251" w:lineRule="auto"/>
      </w:pPr>
      <w:bookmarkStart w:id="9" w:name="Bookmark10"/>
      <w:bookmarkEnd w:id="9"/>
      <w:r>
        <w:t>Цель, задачи и направления контроля и промежуточной</w:t>
      </w:r>
      <w:r>
        <w:br/>
        <w:t>аттестации (мониторинга)</w:t>
      </w:r>
    </w:p>
    <w:p w:rsidR="00B01A54" w:rsidRDefault="00B01A54" w:rsidP="00B01A54">
      <w:pPr>
        <w:pStyle w:val="1"/>
        <w:numPr>
          <w:ilvl w:val="1"/>
          <w:numId w:val="3"/>
        </w:numPr>
        <w:tabs>
          <w:tab w:val="left" w:pos="608"/>
        </w:tabs>
        <w:spacing w:line="251" w:lineRule="auto"/>
        <w:jc w:val="both"/>
      </w:pPr>
      <w:bookmarkStart w:id="10" w:name="Bookmark11"/>
      <w:bookmarkEnd w:id="10"/>
      <w:r>
        <w:t>Целью организации текущего контроля и промежуточной аттестации (мониторинга) является оценка и коррекция образовательн</w:t>
      </w:r>
      <w:r w:rsidR="008B2AF3">
        <w:t>ой деятельности, условий среды Г</w:t>
      </w:r>
      <w:r>
        <w:t>БДОУ для предупреждения возможных неблагоприятных воздействий на развитие воспитанников.</w:t>
      </w:r>
    </w:p>
    <w:p w:rsidR="00B01A54" w:rsidRDefault="00B01A54" w:rsidP="00B01A54">
      <w:pPr>
        <w:pStyle w:val="1"/>
        <w:numPr>
          <w:ilvl w:val="1"/>
          <w:numId w:val="3"/>
        </w:numPr>
        <w:tabs>
          <w:tab w:val="left" w:pos="664"/>
        </w:tabs>
        <w:spacing w:line="251" w:lineRule="auto"/>
        <w:jc w:val="both"/>
      </w:pPr>
      <w:bookmarkStart w:id="11" w:name="Bookmark12"/>
      <w:bookmarkEnd w:id="11"/>
      <w:r>
        <w:t>Задачи текущего контроля и промежуточной аттестации (педагогической диагностики):</w:t>
      </w:r>
    </w:p>
    <w:p w:rsidR="00B01A54" w:rsidRDefault="00B01A54" w:rsidP="00B01A54">
      <w:pPr>
        <w:pStyle w:val="1"/>
        <w:numPr>
          <w:ilvl w:val="0"/>
          <w:numId w:val="2"/>
        </w:numPr>
        <w:tabs>
          <w:tab w:val="left" w:pos="608"/>
        </w:tabs>
        <w:spacing w:line="251" w:lineRule="auto"/>
        <w:jc w:val="both"/>
      </w:pPr>
      <w:bookmarkStart w:id="12" w:name="Bookmark13"/>
      <w:bookmarkEnd w:id="12"/>
      <w:r>
        <w:t>сбор, обработка и анализ информации по различным аспектам образовательной деятельности;</w:t>
      </w:r>
    </w:p>
    <w:p w:rsidR="00B01A54" w:rsidRDefault="00B01A54" w:rsidP="00B01A54">
      <w:pPr>
        <w:pStyle w:val="1"/>
        <w:numPr>
          <w:ilvl w:val="0"/>
          <w:numId w:val="2"/>
        </w:numPr>
        <w:tabs>
          <w:tab w:val="left" w:pos="344"/>
        </w:tabs>
        <w:spacing w:line="251" w:lineRule="auto"/>
        <w:jc w:val="both"/>
      </w:pPr>
      <w:bookmarkStart w:id="13" w:name="Bookmark14"/>
      <w:bookmarkEnd w:id="13"/>
      <w:r>
        <w:t xml:space="preserve">принятие мер по усилению положительных и одновременно ослаблению отрицательных </w:t>
      </w:r>
      <w:r>
        <w:lastRenderedPageBreak/>
        <w:t>факторов, влияющих на образовательную деятельность;</w:t>
      </w:r>
    </w:p>
    <w:p w:rsidR="00B01A54" w:rsidRDefault="00B01A54" w:rsidP="00B01A54">
      <w:pPr>
        <w:pStyle w:val="1"/>
        <w:numPr>
          <w:ilvl w:val="0"/>
          <w:numId w:val="2"/>
        </w:numPr>
        <w:tabs>
          <w:tab w:val="left" w:pos="344"/>
        </w:tabs>
        <w:spacing w:after="300" w:line="251" w:lineRule="auto"/>
        <w:jc w:val="both"/>
      </w:pPr>
      <w:bookmarkStart w:id="14" w:name="Bookmark15"/>
      <w:bookmarkEnd w:id="14"/>
      <w:r>
        <w:t>оценивание результатов принятых мер в соответствии с требованиями федеральным государственным образовательным стандартом дошкольного образования (далее - ФГОС ДО).</w:t>
      </w:r>
    </w:p>
    <w:p w:rsidR="00B01A54" w:rsidRDefault="00B01A54" w:rsidP="00B01A54">
      <w:pPr>
        <w:pStyle w:val="10"/>
        <w:keepNext/>
        <w:keepLines/>
        <w:numPr>
          <w:ilvl w:val="0"/>
          <w:numId w:val="3"/>
        </w:numPr>
        <w:tabs>
          <w:tab w:val="left" w:pos="387"/>
        </w:tabs>
        <w:spacing w:after="0" w:line="264" w:lineRule="auto"/>
      </w:pPr>
      <w:bookmarkStart w:id="15" w:name="Bookmark16"/>
      <w:bookmarkEnd w:id="15"/>
      <w:r>
        <w:t>Направления текущего контроля и промежуточной аттестации</w:t>
      </w:r>
    </w:p>
    <w:p w:rsidR="00B01A54" w:rsidRDefault="00B01A54" w:rsidP="00B01A54">
      <w:pPr>
        <w:pStyle w:val="10"/>
        <w:keepNext/>
        <w:keepLines/>
        <w:spacing w:after="0" w:line="264" w:lineRule="auto"/>
      </w:pPr>
      <w:bookmarkStart w:id="16" w:name="Bookmark17"/>
      <w:bookmarkStart w:id="17" w:name="bookmark241"/>
      <w:r>
        <w:t>(педагогической диагностики)</w:t>
      </w:r>
      <w:bookmarkEnd w:id="16"/>
      <w:bookmarkEnd w:id="17"/>
    </w:p>
    <w:p w:rsidR="00B01A54" w:rsidRDefault="00B01A54" w:rsidP="00B01A54">
      <w:pPr>
        <w:pStyle w:val="1"/>
        <w:numPr>
          <w:ilvl w:val="1"/>
          <w:numId w:val="3"/>
        </w:numPr>
        <w:tabs>
          <w:tab w:val="left" w:pos="608"/>
        </w:tabs>
        <w:spacing w:line="264" w:lineRule="auto"/>
        <w:jc w:val="both"/>
      </w:pPr>
      <w:bookmarkStart w:id="18" w:name="Bookmark18"/>
      <w:bookmarkEnd w:id="18"/>
      <w:r>
        <w:t>Направления текущего контроля и промежуточной аттестации (педагогической диагностики) определяются в соответствии с целью и задачами ДОУ:</w:t>
      </w:r>
    </w:p>
    <w:p w:rsidR="00B01A54" w:rsidRDefault="00B01A54" w:rsidP="00B01A54">
      <w:pPr>
        <w:pStyle w:val="1"/>
        <w:numPr>
          <w:ilvl w:val="0"/>
          <w:numId w:val="2"/>
        </w:numPr>
        <w:tabs>
          <w:tab w:val="left" w:pos="272"/>
        </w:tabs>
        <w:spacing w:line="264" w:lineRule="auto"/>
        <w:jc w:val="both"/>
      </w:pPr>
      <w:bookmarkStart w:id="19" w:name="Bookmark19"/>
      <w:bookmarkEnd w:id="19"/>
      <w:r>
        <w:t>реализация основных и дополнительных образовательных программ;</w:t>
      </w:r>
    </w:p>
    <w:p w:rsidR="00B01A54" w:rsidRDefault="00B01A54" w:rsidP="00B01A54">
      <w:pPr>
        <w:pStyle w:val="1"/>
        <w:numPr>
          <w:ilvl w:val="0"/>
          <w:numId w:val="2"/>
        </w:numPr>
        <w:tabs>
          <w:tab w:val="left" w:pos="272"/>
        </w:tabs>
        <w:spacing w:line="264" w:lineRule="auto"/>
        <w:jc w:val="both"/>
      </w:pPr>
      <w:bookmarkStart w:id="20" w:name="Bookmark20"/>
      <w:bookmarkEnd w:id="20"/>
      <w:r>
        <w:t>уровень физического и психического развития воспитанников;</w:t>
      </w:r>
    </w:p>
    <w:p w:rsidR="00B01A54" w:rsidRDefault="00B01A54" w:rsidP="00B01A54">
      <w:pPr>
        <w:pStyle w:val="1"/>
        <w:numPr>
          <w:ilvl w:val="0"/>
          <w:numId w:val="2"/>
        </w:numPr>
        <w:tabs>
          <w:tab w:val="left" w:pos="272"/>
        </w:tabs>
        <w:spacing w:line="264" w:lineRule="auto"/>
        <w:jc w:val="both"/>
      </w:pPr>
      <w:bookmarkStart w:id="21" w:name="Bookmark21"/>
      <w:bookmarkEnd w:id="21"/>
      <w:r>
        <w:t>состояние здоровья воспитанников;</w:t>
      </w:r>
    </w:p>
    <w:p w:rsidR="00B01A54" w:rsidRDefault="00B01A54" w:rsidP="00B01A54">
      <w:pPr>
        <w:pStyle w:val="1"/>
        <w:numPr>
          <w:ilvl w:val="0"/>
          <w:numId w:val="2"/>
        </w:numPr>
        <w:tabs>
          <w:tab w:val="left" w:pos="272"/>
        </w:tabs>
        <w:spacing w:line="264" w:lineRule="auto"/>
        <w:jc w:val="both"/>
      </w:pPr>
      <w:bookmarkStart w:id="22" w:name="Bookmark22"/>
      <w:bookmarkEnd w:id="22"/>
      <w:r>
        <w:t>готовность воспитанников старшего дошкольного возраста к школе;</w:t>
      </w:r>
    </w:p>
    <w:p w:rsidR="00B01A54" w:rsidRDefault="00B01A54" w:rsidP="00B01A54">
      <w:pPr>
        <w:pStyle w:val="1"/>
        <w:numPr>
          <w:ilvl w:val="0"/>
          <w:numId w:val="2"/>
        </w:numPr>
        <w:tabs>
          <w:tab w:val="left" w:pos="272"/>
        </w:tabs>
        <w:spacing w:line="264" w:lineRule="auto"/>
        <w:jc w:val="both"/>
      </w:pPr>
      <w:bookmarkStart w:id="23" w:name="Bookmark23"/>
      <w:bookmarkEnd w:id="23"/>
      <w:r>
        <w:t>эмоционально</w:t>
      </w:r>
      <w:r w:rsidR="008B2AF3">
        <w:t>е благополучие воспитанников в Г</w:t>
      </w:r>
      <w:r>
        <w:t>БДОУ;</w:t>
      </w:r>
    </w:p>
    <w:p w:rsidR="00B01A54" w:rsidRDefault="00B01A54" w:rsidP="00B01A54">
      <w:pPr>
        <w:pStyle w:val="1"/>
        <w:numPr>
          <w:ilvl w:val="0"/>
          <w:numId w:val="2"/>
        </w:numPr>
        <w:tabs>
          <w:tab w:val="left" w:pos="272"/>
        </w:tabs>
        <w:spacing w:line="264" w:lineRule="auto"/>
        <w:jc w:val="both"/>
      </w:pPr>
      <w:bookmarkStart w:id="24" w:name="Bookmark24"/>
      <w:bookmarkEnd w:id="24"/>
      <w:r>
        <w:t>уровень профессиональной компетентности педагогов;</w:t>
      </w:r>
    </w:p>
    <w:p w:rsidR="00B01A54" w:rsidRDefault="00B01A54" w:rsidP="00B01A54">
      <w:pPr>
        <w:pStyle w:val="1"/>
        <w:numPr>
          <w:ilvl w:val="0"/>
          <w:numId w:val="2"/>
        </w:numPr>
        <w:tabs>
          <w:tab w:val="left" w:pos="344"/>
        </w:tabs>
        <w:spacing w:line="264" w:lineRule="auto"/>
        <w:jc w:val="both"/>
      </w:pPr>
      <w:bookmarkStart w:id="25" w:name="Bookmark25"/>
      <w:bookmarkEnd w:id="25"/>
      <w:r>
        <w:t>развитие инновационных процессов и их влияни</w:t>
      </w:r>
      <w:r w:rsidR="008B2AF3">
        <w:t>е на повышение качества работы Г</w:t>
      </w:r>
      <w:r>
        <w:t>БДОУ;</w:t>
      </w:r>
    </w:p>
    <w:p w:rsidR="00B01A54" w:rsidRDefault="00B01A54" w:rsidP="00B01A54">
      <w:pPr>
        <w:pStyle w:val="1"/>
        <w:numPr>
          <w:ilvl w:val="0"/>
          <w:numId w:val="2"/>
        </w:numPr>
        <w:tabs>
          <w:tab w:val="left" w:pos="272"/>
        </w:tabs>
        <w:spacing w:line="264" w:lineRule="auto"/>
        <w:jc w:val="both"/>
      </w:pPr>
      <w:bookmarkStart w:id="26" w:name="Bookmark26"/>
      <w:bookmarkEnd w:id="26"/>
      <w:r>
        <w:t>развивающая предметно - пространственная среда;</w:t>
      </w:r>
    </w:p>
    <w:p w:rsidR="00B01A54" w:rsidRDefault="00B01A54" w:rsidP="00B01A54">
      <w:pPr>
        <w:pStyle w:val="1"/>
        <w:spacing w:line="264" w:lineRule="auto"/>
        <w:ind w:firstLine="520"/>
        <w:jc w:val="both"/>
      </w:pPr>
      <w:r>
        <w:t>материально-техническое и программно-методическое обеспечение образовательной деятельности;</w:t>
      </w:r>
    </w:p>
    <w:p w:rsidR="00B01A54" w:rsidRDefault="00B01A54" w:rsidP="00B01A54">
      <w:pPr>
        <w:pStyle w:val="1"/>
        <w:numPr>
          <w:ilvl w:val="0"/>
          <w:numId w:val="2"/>
        </w:numPr>
        <w:tabs>
          <w:tab w:val="left" w:pos="272"/>
        </w:tabs>
        <w:spacing w:after="300" w:line="264" w:lineRule="auto"/>
        <w:jc w:val="both"/>
      </w:pPr>
      <w:bookmarkStart w:id="27" w:name="Bookmark27"/>
      <w:bookmarkEnd w:id="27"/>
      <w:r>
        <w:t>удовлетворенность родит</w:t>
      </w:r>
      <w:r w:rsidR="008B2AF3">
        <w:t>елей качеством предоставляемых Г</w:t>
      </w:r>
      <w:r>
        <w:t>БДОУ услуг.</w:t>
      </w:r>
    </w:p>
    <w:p w:rsidR="00B01A54" w:rsidRDefault="00B01A54" w:rsidP="00B01A54">
      <w:pPr>
        <w:pStyle w:val="10"/>
        <w:keepNext/>
        <w:keepLines/>
        <w:numPr>
          <w:ilvl w:val="0"/>
          <w:numId w:val="3"/>
        </w:numPr>
        <w:tabs>
          <w:tab w:val="left" w:pos="867"/>
        </w:tabs>
        <w:spacing w:after="0"/>
        <w:ind w:firstLine="480"/>
        <w:jc w:val="both"/>
      </w:pPr>
      <w:bookmarkStart w:id="28" w:name="Bookmark28"/>
      <w:bookmarkEnd w:id="28"/>
      <w:r>
        <w:t>Организация текущего контроля и промежуточная аттестация</w:t>
      </w:r>
    </w:p>
    <w:p w:rsidR="00B01A54" w:rsidRDefault="00B01A54" w:rsidP="00B01A54">
      <w:pPr>
        <w:pStyle w:val="10"/>
        <w:keepNext/>
        <w:keepLines/>
        <w:spacing w:after="300"/>
      </w:pPr>
      <w:bookmarkStart w:id="29" w:name="Bookmark29"/>
      <w:bookmarkStart w:id="30" w:name="bookmark391"/>
      <w:r>
        <w:t>(педагогической диагностики)</w:t>
      </w:r>
      <w:bookmarkEnd w:id="29"/>
      <w:bookmarkEnd w:id="30"/>
    </w:p>
    <w:p w:rsidR="00B01A54" w:rsidRDefault="00B01A54" w:rsidP="00B01A54">
      <w:pPr>
        <w:pStyle w:val="1"/>
        <w:numPr>
          <w:ilvl w:val="1"/>
          <w:numId w:val="3"/>
        </w:numPr>
        <w:tabs>
          <w:tab w:val="left" w:pos="668"/>
        </w:tabs>
        <w:jc w:val="both"/>
      </w:pPr>
      <w:bookmarkStart w:id="31" w:name="Bookmark30"/>
      <w:bookmarkEnd w:id="31"/>
      <w:r>
        <w:t>Текущий контроль и промежуточная аттестация (педагогическая диагностика) образовательной деятельности осуществляется через отслеживание результатов освоения образовательной программы, а промежуточная аттестация (педагогическая диагностика) детского развития проводится на основе оценки развития интегративных качеств ребенка.</w:t>
      </w:r>
    </w:p>
    <w:p w:rsidR="00B01A54" w:rsidRDefault="00B01A54" w:rsidP="00B01A54">
      <w:pPr>
        <w:pStyle w:val="1"/>
        <w:numPr>
          <w:ilvl w:val="1"/>
          <w:numId w:val="3"/>
        </w:numPr>
        <w:tabs>
          <w:tab w:val="left" w:pos="608"/>
        </w:tabs>
        <w:spacing w:after="160"/>
        <w:jc w:val="both"/>
      </w:pPr>
      <w:bookmarkStart w:id="32" w:name="Bookmark31"/>
      <w:bookmarkEnd w:id="32"/>
      <w:r>
        <w:t>В работе по проведению текущего контроля и промежуточной аттестации (педагогической диагностики) качества образования используются следующие методы:</w:t>
      </w:r>
    </w:p>
    <w:p w:rsidR="00B01A54" w:rsidRDefault="00B01A54" w:rsidP="00B01A54">
      <w:pPr>
        <w:pStyle w:val="1"/>
        <w:numPr>
          <w:ilvl w:val="0"/>
          <w:numId w:val="2"/>
        </w:numPr>
        <w:tabs>
          <w:tab w:val="left" w:pos="337"/>
        </w:tabs>
      </w:pPr>
      <w:bookmarkStart w:id="33" w:name="Bookmark32"/>
      <w:bookmarkEnd w:id="33"/>
      <w:r>
        <w:t>наблюдение (целенаправленное и систематическое изучение объекта, сбор информации, фиксация действий и проявлений поведения объекта);</w:t>
      </w:r>
    </w:p>
    <w:p w:rsidR="00B01A54" w:rsidRDefault="00B01A54" w:rsidP="00B01A54">
      <w:pPr>
        <w:pStyle w:val="1"/>
        <w:numPr>
          <w:ilvl w:val="0"/>
          <w:numId w:val="2"/>
        </w:numPr>
        <w:tabs>
          <w:tab w:val="left" w:pos="559"/>
        </w:tabs>
      </w:pPr>
      <w:bookmarkStart w:id="34" w:name="Bookmark33"/>
      <w:bookmarkEnd w:id="34"/>
      <w:r>
        <w:t>эксперимент (создание исследовательских ситуаций для изучения проявлений);</w:t>
      </w:r>
    </w:p>
    <w:p w:rsidR="00B01A54" w:rsidRDefault="00B01A54" w:rsidP="00B01A54">
      <w:pPr>
        <w:pStyle w:val="1"/>
        <w:numPr>
          <w:ilvl w:val="0"/>
          <w:numId w:val="2"/>
        </w:numPr>
        <w:tabs>
          <w:tab w:val="left" w:pos="272"/>
        </w:tabs>
      </w:pPr>
      <w:bookmarkStart w:id="35" w:name="Bookmark34"/>
      <w:bookmarkEnd w:id="35"/>
      <w:r>
        <w:t>беседа;</w:t>
      </w:r>
    </w:p>
    <w:p w:rsidR="00B01A54" w:rsidRDefault="00B01A54" w:rsidP="00B01A54">
      <w:pPr>
        <w:pStyle w:val="1"/>
        <w:numPr>
          <w:ilvl w:val="0"/>
          <w:numId w:val="2"/>
        </w:numPr>
        <w:tabs>
          <w:tab w:val="left" w:pos="272"/>
        </w:tabs>
      </w:pPr>
      <w:bookmarkStart w:id="36" w:name="Bookmark35"/>
      <w:bookmarkEnd w:id="36"/>
      <w:r>
        <w:t>опрос;</w:t>
      </w:r>
    </w:p>
    <w:p w:rsidR="00B01A54" w:rsidRDefault="00B01A54" w:rsidP="00B01A54">
      <w:pPr>
        <w:pStyle w:val="1"/>
        <w:numPr>
          <w:ilvl w:val="0"/>
          <w:numId w:val="2"/>
        </w:numPr>
        <w:tabs>
          <w:tab w:val="left" w:pos="272"/>
        </w:tabs>
      </w:pPr>
      <w:bookmarkStart w:id="37" w:name="Bookmark36"/>
      <w:bookmarkEnd w:id="37"/>
      <w:r>
        <w:t>анкетирование;</w:t>
      </w:r>
    </w:p>
    <w:p w:rsidR="00B01A54" w:rsidRDefault="00B01A54" w:rsidP="00B01A54">
      <w:pPr>
        <w:pStyle w:val="1"/>
        <w:numPr>
          <w:ilvl w:val="0"/>
          <w:numId w:val="2"/>
        </w:numPr>
        <w:tabs>
          <w:tab w:val="left" w:pos="272"/>
        </w:tabs>
      </w:pPr>
      <w:bookmarkStart w:id="38" w:name="Bookmark37"/>
      <w:bookmarkEnd w:id="38"/>
      <w:r>
        <w:t>тестирование;</w:t>
      </w:r>
    </w:p>
    <w:p w:rsidR="00B01A54" w:rsidRDefault="00B01A54" w:rsidP="00B01A54">
      <w:pPr>
        <w:pStyle w:val="1"/>
        <w:numPr>
          <w:ilvl w:val="0"/>
          <w:numId w:val="2"/>
        </w:numPr>
        <w:tabs>
          <w:tab w:val="left" w:pos="272"/>
        </w:tabs>
      </w:pPr>
      <w:bookmarkStart w:id="39" w:name="Bookmark38"/>
      <w:bookmarkEnd w:id="39"/>
      <w:r>
        <w:t>анализ продуктов деятельности;</w:t>
      </w:r>
    </w:p>
    <w:p w:rsidR="00B01A54" w:rsidRDefault="00B01A54" w:rsidP="00B01A54">
      <w:pPr>
        <w:pStyle w:val="1"/>
        <w:numPr>
          <w:ilvl w:val="0"/>
          <w:numId w:val="2"/>
        </w:numPr>
        <w:tabs>
          <w:tab w:val="left" w:pos="272"/>
        </w:tabs>
      </w:pPr>
      <w:bookmarkStart w:id="40" w:name="Bookmark39"/>
      <w:bookmarkEnd w:id="40"/>
      <w:r>
        <w:t>сравнительный анализ.</w:t>
      </w:r>
    </w:p>
    <w:p w:rsidR="00B01A54" w:rsidRDefault="00B01A54" w:rsidP="00B01A54">
      <w:pPr>
        <w:pStyle w:val="1"/>
      </w:pPr>
      <w:r>
        <w:t>Требования к собираемой информации:</w:t>
      </w:r>
    </w:p>
    <w:p w:rsidR="00B01A54" w:rsidRDefault="00B01A54" w:rsidP="00B01A54">
      <w:pPr>
        <w:pStyle w:val="1"/>
        <w:numPr>
          <w:ilvl w:val="0"/>
          <w:numId w:val="2"/>
        </w:numPr>
        <w:tabs>
          <w:tab w:val="left" w:pos="272"/>
        </w:tabs>
      </w:pPr>
      <w:bookmarkStart w:id="41" w:name="Bookmark40"/>
      <w:bookmarkEnd w:id="41"/>
      <w:r>
        <w:t>полнота;</w:t>
      </w:r>
    </w:p>
    <w:p w:rsidR="00B01A54" w:rsidRDefault="00B01A54" w:rsidP="00B01A54">
      <w:pPr>
        <w:pStyle w:val="1"/>
        <w:numPr>
          <w:ilvl w:val="0"/>
          <w:numId w:val="2"/>
        </w:numPr>
        <w:tabs>
          <w:tab w:val="left" w:pos="272"/>
        </w:tabs>
      </w:pPr>
      <w:bookmarkStart w:id="42" w:name="Bookmark41"/>
      <w:bookmarkEnd w:id="42"/>
      <w:r>
        <w:t>конкретность;</w:t>
      </w:r>
    </w:p>
    <w:p w:rsidR="00B01A54" w:rsidRDefault="00B01A54" w:rsidP="00B01A54">
      <w:pPr>
        <w:pStyle w:val="1"/>
        <w:numPr>
          <w:ilvl w:val="0"/>
          <w:numId w:val="2"/>
        </w:numPr>
        <w:tabs>
          <w:tab w:val="left" w:pos="272"/>
        </w:tabs>
      </w:pPr>
      <w:bookmarkStart w:id="43" w:name="Bookmark42"/>
      <w:bookmarkEnd w:id="43"/>
      <w:r>
        <w:t>объективность;</w:t>
      </w:r>
    </w:p>
    <w:p w:rsidR="00B01A54" w:rsidRDefault="00B01A54" w:rsidP="00B01A54">
      <w:pPr>
        <w:pStyle w:val="1"/>
        <w:numPr>
          <w:ilvl w:val="0"/>
          <w:numId w:val="2"/>
        </w:numPr>
        <w:tabs>
          <w:tab w:val="left" w:pos="272"/>
        </w:tabs>
      </w:pPr>
      <w:bookmarkStart w:id="44" w:name="Bookmark43"/>
      <w:bookmarkEnd w:id="44"/>
      <w:r>
        <w:t>своевременность.</w:t>
      </w:r>
    </w:p>
    <w:p w:rsidR="00B01A54" w:rsidRDefault="00B01A54" w:rsidP="00B01A54">
      <w:pPr>
        <w:pStyle w:val="1"/>
      </w:pPr>
      <w:r>
        <w:t>Участники мониторинга:</w:t>
      </w:r>
    </w:p>
    <w:p w:rsidR="00B01A54" w:rsidRDefault="008B2AF3" w:rsidP="00B01A54">
      <w:pPr>
        <w:pStyle w:val="1"/>
        <w:numPr>
          <w:ilvl w:val="0"/>
          <w:numId w:val="2"/>
        </w:numPr>
        <w:tabs>
          <w:tab w:val="left" w:pos="272"/>
        </w:tabs>
      </w:pPr>
      <w:bookmarkStart w:id="45" w:name="Bookmark44"/>
      <w:bookmarkEnd w:id="45"/>
      <w:r>
        <w:t>педагоги Г</w:t>
      </w:r>
      <w:r w:rsidR="00B01A54">
        <w:t>БДОУ;</w:t>
      </w:r>
    </w:p>
    <w:p w:rsidR="00B01A54" w:rsidRDefault="008B2AF3" w:rsidP="00B01A54">
      <w:pPr>
        <w:pStyle w:val="1"/>
        <w:numPr>
          <w:ilvl w:val="0"/>
          <w:numId w:val="2"/>
        </w:numPr>
        <w:tabs>
          <w:tab w:val="left" w:pos="272"/>
        </w:tabs>
      </w:pPr>
      <w:bookmarkStart w:id="46" w:name="Bookmark45"/>
      <w:bookmarkEnd w:id="46"/>
      <w:r>
        <w:t>воспитанники Г</w:t>
      </w:r>
      <w:r w:rsidR="00B01A54">
        <w:t>БДОУ.</w:t>
      </w:r>
    </w:p>
    <w:p w:rsidR="00B01A54" w:rsidRDefault="00B01A54" w:rsidP="00B01A54">
      <w:pPr>
        <w:pStyle w:val="1"/>
        <w:numPr>
          <w:ilvl w:val="1"/>
          <w:numId w:val="3"/>
        </w:numPr>
        <w:tabs>
          <w:tab w:val="left" w:pos="592"/>
        </w:tabs>
        <w:jc w:val="both"/>
      </w:pPr>
      <w:bookmarkStart w:id="47" w:name="Bookmark46"/>
      <w:bookmarkEnd w:id="47"/>
      <w:r>
        <w:lastRenderedPageBreak/>
        <w:t>Промежуточная аттестация (педагогической диагностики) планируемых результатов освоения детьми образовательной программы дошкольного образования подразделяются на промежуточные и итоговые.</w:t>
      </w:r>
    </w:p>
    <w:p w:rsidR="00B01A54" w:rsidRDefault="00B01A54" w:rsidP="00B01A54">
      <w:pPr>
        <w:pStyle w:val="1"/>
      </w:pPr>
      <w:r>
        <w:t>5.^Периодичность и методы педагогической диагностики:</w:t>
      </w:r>
    </w:p>
    <w:p w:rsidR="00B01A54" w:rsidRDefault="00B01A54" w:rsidP="00B01A54">
      <w:pPr>
        <w:pStyle w:val="1"/>
        <w:jc w:val="both"/>
      </w:pPr>
      <w:r>
        <w:t>промежуточная (текущая) оценка проводится 2 раз в год, в сентябре и мае - это описание динамики формирования интегративных качеств воспитанников в каждый возрастной период освоения основной общеобразовательной программы дошкольного образования (далее - Программы) по всем направлениям развития детей.</w:t>
      </w:r>
    </w:p>
    <w:p w:rsidR="00B01A54" w:rsidRDefault="00B01A54" w:rsidP="00B01A54">
      <w:pPr>
        <w:pStyle w:val="1"/>
        <w:jc w:val="both"/>
      </w:pPr>
      <w:r>
        <w:t>Итоговая оценка проводится ежегодно при выпуске воспитанников из детского сада и включает описание инт</w:t>
      </w:r>
      <w:r w:rsidR="007303A8">
        <w:t>егративных качеств выпускников Г</w:t>
      </w:r>
      <w:r>
        <w:t>БДОУ.</w:t>
      </w:r>
    </w:p>
    <w:p w:rsidR="00B01A54" w:rsidRDefault="00B01A54" w:rsidP="00B01A54">
      <w:pPr>
        <w:pStyle w:val="1"/>
        <w:numPr>
          <w:ilvl w:val="0"/>
          <w:numId w:val="9"/>
        </w:numPr>
        <w:tabs>
          <w:tab w:val="left" w:pos="596"/>
        </w:tabs>
      </w:pPr>
      <w:bookmarkStart w:id="48" w:name="Bookmark47"/>
      <w:bookmarkEnd w:id="48"/>
      <w:r>
        <w:t>Формой отчета являются сводные диагностические карты, графики, диаграммы, справки.</w:t>
      </w:r>
    </w:p>
    <w:p w:rsidR="00B01A54" w:rsidRDefault="00B01A54" w:rsidP="00B01A54">
      <w:pPr>
        <w:pStyle w:val="1"/>
        <w:numPr>
          <w:ilvl w:val="0"/>
          <w:numId w:val="4"/>
        </w:numPr>
        <w:tabs>
          <w:tab w:val="left" w:pos="778"/>
        </w:tabs>
        <w:spacing w:after="300"/>
        <w:jc w:val="both"/>
      </w:pPr>
      <w:bookmarkStart w:id="49" w:name="Bookmark48"/>
      <w:bookmarkEnd w:id="49"/>
      <w:r>
        <w:t>Вопрос ознакомления родителей (законных представителей) с содержанием образования, используемыми методами обучения и воспитания, образовательными технологиями регламентирован ст. 44, пунктом 4 ФЗ «Об образовании в РФ».</w:t>
      </w:r>
    </w:p>
    <w:p w:rsidR="00B01A54" w:rsidRDefault="00B01A54" w:rsidP="00B01A54">
      <w:pPr>
        <w:pStyle w:val="10"/>
        <w:keepNext/>
        <w:keepLines/>
        <w:numPr>
          <w:ilvl w:val="0"/>
          <w:numId w:val="3"/>
        </w:numPr>
        <w:tabs>
          <w:tab w:val="left" w:pos="387"/>
        </w:tabs>
        <w:spacing w:after="300"/>
      </w:pPr>
      <w:bookmarkStart w:id="50" w:name="Bookmark49"/>
      <w:bookmarkStart w:id="51" w:name="bookmark64"/>
      <w:bookmarkStart w:id="52" w:name="bookmark65"/>
      <w:bookmarkStart w:id="53" w:name="bookmark63"/>
      <w:bookmarkEnd w:id="50"/>
      <w:r>
        <w:t>Контроль</w:t>
      </w:r>
      <w:bookmarkEnd w:id="51"/>
      <w:bookmarkEnd w:id="52"/>
      <w:bookmarkEnd w:id="53"/>
    </w:p>
    <w:p w:rsidR="00B01A54" w:rsidRDefault="00B01A54" w:rsidP="00B01A54">
      <w:pPr>
        <w:pStyle w:val="1"/>
        <w:numPr>
          <w:ilvl w:val="1"/>
          <w:numId w:val="3"/>
        </w:numPr>
        <w:tabs>
          <w:tab w:val="left" w:pos="596"/>
        </w:tabs>
        <w:jc w:val="both"/>
      </w:pPr>
      <w:bookmarkStart w:id="54" w:name="Bookmark50"/>
      <w:bookmarkEnd w:id="54"/>
      <w:r>
        <w:t>Контроль за проведением промежуточной аттестации (педагогической диагностики) образовательной деятельности и детского развития осуществляет заведующий и старший воспитатель</w:t>
      </w:r>
    </w:p>
    <w:p w:rsidR="00B01A54" w:rsidRDefault="00B01A54" w:rsidP="00B01A54">
      <w:pPr>
        <w:pStyle w:val="1"/>
        <w:tabs>
          <w:tab w:val="left" w:pos="596"/>
        </w:tabs>
        <w:jc w:val="both"/>
      </w:pPr>
    </w:p>
    <w:p w:rsidR="00B01A54" w:rsidRDefault="00B01A54" w:rsidP="00B01A54">
      <w:pPr>
        <w:pStyle w:val="1"/>
        <w:tabs>
          <w:tab w:val="left" w:pos="596"/>
        </w:tabs>
        <w:jc w:val="both"/>
      </w:pPr>
    </w:p>
    <w:p w:rsidR="00B01A54" w:rsidRDefault="00B01A54" w:rsidP="00B01A54">
      <w:pPr>
        <w:pStyle w:val="1"/>
        <w:tabs>
          <w:tab w:val="left" w:pos="596"/>
        </w:tabs>
        <w:jc w:val="both"/>
      </w:pPr>
    </w:p>
    <w:p w:rsidR="00B01A54" w:rsidRDefault="00B01A54" w:rsidP="00B01A54">
      <w:pPr>
        <w:pStyle w:val="10"/>
        <w:keepNext/>
        <w:keepLines/>
        <w:numPr>
          <w:ilvl w:val="0"/>
          <w:numId w:val="3"/>
        </w:numPr>
        <w:tabs>
          <w:tab w:val="left" w:pos="324"/>
        </w:tabs>
        <w:spacing w:after="300" w:line="240" w:lineRule="auto"/>
      </w:pPr>
      <w:bookmarkStart w:id="55" w:name="Bookmark51"/>
      <w:bookmarkStart w:id="56" w:name="bookmark69"/>
      <w:bookmarkStart w:id="57" w:name="bookmark70"/>
      <w:bookmarkStart w:id="58" w:name="bookmark68"/>
      <w:bookmarkEnd w:id="55"/>
      <w:r>
        <w:t>Отчетность</w:t>
      </w:r>
      <w:bookmarkEnd w:id="56"/>
      <w:bookmarkEnd w:id="57"/>
      <w:bookmarkEnd w:id="58"/>
    </w:p>
    <w:p w:rsidR="00B01A54" w:rsidRDefault="00B01A54" w:rsidP="00B01A54">
      <w:pPr>
        <w:pStyle w:val="1"/>
        <w:numPr>
          <w:ilvl w:val="1"/>
          <w:numId w:val="3"/>
        </w:numPr>
        <w:tabs>
          <w:tab w:val="left" w:pos="555"/>
        </w:tabs>
        <w:jc w:val="both"/>
      </w:pPr>
      <w:bookmarkStart w:id="59" w:name="Bookmark52"/>
      <w:bookmarkEnd w:id="59"/>
      <w:r>
        <w:t>Воспитатели всех возрастных групп, специалисты и медицинс</w:t>
      </w:r>
      <w:r w:rsidR="007303A8">
        <w:t>кий работник (по согласованию) Г</w:t>
      </w:r>
      <w:r>
        <w:t>БДОУ не позднее 7 дней с момента завершения педагогической диагностики сдают результаты проведенных педагогических наблюдений и диагностических исследований с выводами старшему воспитателю.</w:t>
      </w:r>
    </w:p>
    <w:p w:rsidR="00B01A54" w:rsidRDefault="00B01A54" w:rsidP="00B01A54">
      <w:pPr>
        <w:pStyle w:val="1"/>
        <w:numPr>
          <w:ilvl w:val="1"/>
          <w:numId w:val="3"/>
        </w:numPr>
        <w:tabs>
          <w:tab w:val="left" w:pos="774"/>
        </w:tabs>
        <w:jc w:val="both"/>
      </w:pPr>
      <w:bookmarkStart w:id="60" w:name="Bookmark53"/>
      <w:bookmarkEnd w:id="60"/>
      <w:r>
        <w:t>Старший воспитатель осуществляет сравнительный анализ педагогической диагностики, делает вывод, зачитывает данные на заседании ит</w:t>
      </w:r>
      <w:r w:rsidR="007303A8">
        <w:t>огового педагогического совета Г</w:t>
      </w:r>
      <w:r>
        <w:t>БДОУ.</w:t>
      </w:r>
    </w:p>
    <w:p w:rsidR="00B01A54" w:rsidRDefault="00B01A54" w:rsidP="00B01A54">
      <w:pPr>
        <w:pStyle w:val="1"/>
        <w:numPr>
          <w:ilvl w:val="1"/>
          <w:numId w:val="3"/>
        </w:numPr>
        <w:tabs>
          <w:tab w:val="left" w:pos="555"/>
        </w:tabs>
        <w:spacing w:after="300"/>
        <w:jc w:val="both"/>
      </w:pPr>
      <w:bookmarkStart w:id="61" w:name="Bookmark54"/>
      <w:bookmarkEnd w:id="61"/>
      <w:r>
        <w:t>По окончании учебного года, на основании диагностических сводных карт, по итогам педагогической диагностики, осуществляется сопоставление с нормативными показателями, формулируются выводы и определяются проблемы, пути их</w:t>
      </w:r>
      <w:r w:rsidR="007303A8">
        <w:t xml:space="preserve"> решения и приоритетные задачи Г</w:t>
      </w:r>
      <w:r>
        <w:t>БДОУ для реализации в новом учебном году.</w:t>
      </w:r>
    </w:p>
    <w:p w:rsidR="00B01A54" w:rsidRDefault="00B01A54" w:rsidP="00B01A54">
      <w:pPr>
        <w:pStyle w:val="10"/>
        <w:keepNext/>
        <w:keepLines/>
        <w:numPr>
          <w:ilvl w:val="0"/>
          <w:numId w:val="3"/>
        </w:numPr>
        <w:tabs>
          <w:tab w:val="left" w:pos="324"/>
        </w:tabs>
        <w:spacing w:after="300"/>
      </w:pPr>
      <w:bookmarkStart w:id="62" w:name="Bookmark55"/>
      <w:bookmarkStart w:id="63" w:name="bookmark76"/>
      <w:bookmarkStart w:id="64" w:name="bookmark77"/>
      <w:bookmarkStart w:id="65" w:name="bookmark75"/>
      <w:bookmarkEnd w:id="62"/>
      <w:r>
        <w:t>Документация</w:t>
      </w:r>
      <w:bookmarkEnd w:id="63"/>
      <w:bookmarkEnd w:id="64"/>
      <w:bookmarkEnd w:id="65"/>
    </w:p>
    <w:p w:rsidR="00B01A54" w:rsidRDefault="00B01A54" w:rsidP="00B01A54">
      <w:pPr>
        <w:pStyle w:val="1"/>
        <w:numPr>
          <w:ilvl w:val="1"/>
          <w:numId w:val="3"/>
        </w:numPr>
        <w:tabs>
          <w:tab w:val="left" w:pos="555"/>
        </w:tabs>
        <w:jc w:val="both"/>
      </w:pPr>
      <w:bookmarkStart w:id="66" w:name="Bookmark56"/>
      <w:bookmarkEnd w:id="66"/>
      <w:r>
        <w:t>Диагностический материал, пособия для определения уровня усвоения детьми дошкольного возраста с 1,5 до 7 лет образовательных программ хранятся в группах и обновляются по мере необходимости.</w:t>
      </w:r>
    </w:p>
    <w:p w:rsidR="00B01A54" w:rsidRDefault="00B01A54" w:rsidP="00B01A54">
      <w:pPr>
        <w:pStyle w:val="1"/>
        <w:numPr>
          <w:ilvl w:val="1"/>
          <w:numId w:val="3"/>
        </w:numPr>
        <w:tabs>
          <w:tab w:val="left" w:pos="555"/>
        </w:tabs>
        <w:jc w:val="both"/>
      </w:pPr>
      <w:bookmarkStart w:id="67" w:name="Bookmark57"/>
      <w:bookmarkEnd w:id="67"/>
      <w:r>
        <w:t>Диагностический материал для определения уровня коррекции речевого развития и уровня развития психических процессов, а также у</w:t>
      </w:r>
      <w:r w:rsidR="007303A8">
        <w:t>ровня готовности воспитанников Г</w:t>
      </w:r>
      <w:r>
        <w:t>БДОУ к обучению в школе, уровня музыкального и физического развития детей, развития способ</w:t>
      </w:r>
      <w:r w:rsidR="007303A8">
        <w:t>ностей хранятся у специалистов Г</w:t>
      </w:r>
      <w:r>
        <w:t>БДОУ.</w:t>
      </w:r>
    </w:p>
    <w:p w:rsidR="00B01A54" w:rsidRDefault="00B01A54" w:rsidP="00B01A54">
      <w:pPr>
        <w:pStyle w:val="1"/>
        <w:numPr>
          <w:ilvl w:val="1"/>
          <w:numId w:val="3"/>
        </w:numPr>
        <w:tabs>
          <w:tab w:val="left" w:pos="555"/>
        </w:tabs>
        <w:jc w:val="both"/>
      </w:pPr>
      <w:bookmarkStart w:id="68" w:name="Bookmark58"/>
      <w:bookmarkEnd w:id="68"/>
      <w:r>
        <w:lastRenderedPageBreak/>
        <w:t>Результаты педагогических наблюдений за уровнем усвоения детьми программных требований заносятся в специальную таблицу и хранятся в каждой возрастной группе.</w:t>
      </w:r>
    </w:p>
    <w:p w:rsidR="00B01A54" w:rsidRDefault="00B01A54" w:rsidP="00B01A54">
      <w:pPr>
        <w:pStyle w:val="1"/>
        <w:numPr>
          <w:ilvl w:val="1"/>
          <w:numId w:val="3"/>
        </w:numPr>
        <w:tabs>
          <w:tab w:val="left" w:pos="774"/>
        </w:tabs>
        <w:spacing w:after="300"/>
        <w:jc w:val="both"/>
      </w:pPr>
      <w:bookmarkStart w:id="69" w:name="Bookmark59"/>
      <w:bookmarkEnd w:id="69"/>
      <w:r>
        <w:t>Результаты общей диагностики усвоения детьми программных требований, уровня развития, коррекции и состояния здоровья детей хранятся у старшего воспитателя.</w:t>
      </w:r>
    </w:p>
    <w:p w:rsidR="00B01A54" w:rsidRDefault="00B01A54" w:rsidP="00B01A54">
      <w:pPr>
        <w:pStyle w:val="10"/>
        <w:keepNext/>
        <w:keepLines/>
        <w:spacing w:after="300"/>
      </w:pPr>
      <w:bookmarkStart w:id="70" w:name="Bookmark60"/>
      <w:bookmarkStart w:id="71" w:name="bookmark84"/>
      <w:bookmarkStart w:id="72" w:name="bookmark83"/>
      <w:r>
        <w:t>Заключительные положения</w:t>
      </w:r>
      <w:bookmarkEnd w:id="70"/>
      <w:bookmarkEnd w:id="71"/>
      <w:bookmarkEnd w:id="72"/>
    </w:p>
    <w:p w:rsidR="00B01A54" w:rsidRDefault="00B01A54" w:rsidP="00B01A54">
      <w:pPr>
        <w:pStyle w:val="1"/>
        <w:spacing w:line="271" w:lineRule="auto"/>
        <w:jc w:val="both"/>
      </w:pPr>
      <w:r>
        <w:t>9.1 .Положение вступает в силу с даты утверждения и действует до принятия нового.</w:t>
      </w:r>
    </w:p>
    <w:p w:rsidR="00B01A54" w:rsidRDefault="00B01A54" w:rsidP="00B01A54">
      <w:pPr>
        <w:pStyle w:val="1"/>
        <w:numPr>
          <w:ilvl w:val="0"/>
          <w:numId w:val="10"/>
        </w:numPr>
        <w:spacing w:after="300" w:line="264" w:lineRule="auto"/>
        <w:jc w:val="both"/>
      </w:pPr>
      <w:bookmarkStart w:id="73" w:name="Bookmark61"/>
      <w:bookmarkEnd w:id="73"/>
      <w:r>
        <w:t>Изменения в настоящее Положение вносятся на основании изменений нормативно-правовых актов.</w:t>
      </w:r>
    </w:p>
    <w:p w:rsidR="0027118E" w:rsidRDefault="0027118E"/>
    <w:sectPr w:rsidR="0027118E" w:rsidSect="00B01A54">
      <w:pgSz w:w="11906" w:h="16838"/>
      <w:pgMar w:top="1230" w:right="833" w:bottom="567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1D4A" w:rsidRDefault="00F31D4A" w:rsidP="00B01A54">
      <w:pPr>
        <w:spacing w:after="0" w:line="240" w:lineRule="auto"/>
      </w:pPr>
      <w:r>
        <w:separator/>
      </w:r>
    </w:p>
  </w:endnote>
  <w:endnote w:type="continuationSeparator" w:id="0">
    <w:p w:rsidR="00F31D4A" w:rsidRDefault="00F31D4A" w:rsidP="00B01A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1D4A" w:rsidRDefault="00F31D4A" w:rsidP="00B01A54">
      <w:pPr>
        <w:spacing w:after="0" w:line="240" w:lineRule="auto"/>
      </w:pPr>
      <w:r>
        <w:separator/>
      </w:r>
    </w:p>
  </w:footnote>
  <w:footnote w:type="continuationSeparator" w:id="0">
    <w:p w:rsidR="00F31D4A" w:rsidRDefault="00F31D4A" w:rsidP="00B01A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A1301"/>
    <w:multiLevelType w:val="multilevel"/>
    <w:tmpl w:val="8DB00756"/>
    <w:styleLink w:val="WWNum1"/>
    <w:lvl w:ilvl="0">
      <w:start w:val="1"/>
      <w:numFmt w:val="decimal"/>
      <w:lvlText w:val="1.%1."/>
      <w:lvlJc w:val="left"/>
      <w:rPr>
        <w:rFonts w:eastAsia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6"/>
        <w:szCs w:val="26"/>
        <w:u w:val="none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440" w:hanging="360"/>
      </w:pPr>
    </w:lvl>
    <w:lvl w:ilvl="3">
      <w:start w:val="1"/>
      <w:numFmt w:val="decimal"/>
      <w:lvlText w:val="%1.%2.%3.%4."/>
      <w:lvlJc w:val="left"/>
      <w:pPr>
        <w:ind w:left="1800" w:hanging="360"/>
      </w:pPr>
    </w:lvl>
    <w:lvl w:ilvl="4">
      <w:start w:val="1"/>
      <w:numFmt w:val="decimal"/>
      <w:lvlText w:val="%1.%2.%3.%4.%5."/>
      <w:lvlJc w:val="left"/>
      <w:pPr>
        <w:ind w:left="2160" w:hanging="360"/>
      </w:pPr>
    </w:lvl>
    <w:lvl w:ilvl="5">
      <w:start w:val="1"/>
      <w:numFmt w:val="decimal"/>
      <w:lvlText w:val="%1.%2.%3.%4.%5.%6."/>
      <w:lvlJc w:val="left"/>
      <w:pPr>
        <w:ind w:left="2520" w:hanging="360"/>
      </w:pPr>
    </w:lvl>
    <w:lvl w:ilvl="6">
      <w:start w:val="1"/>
      <w:numFmt w:val="decimal"/>
      <w:lvlText w:val="%1.%2.%3.%4.%5.%6.%7."/>
      <w:lvlJc w:val="left"/>
      <w:pPr>
        <w:ind w:left="2880" w:hanging="360"/>
      </w:pPr>
    </w:lvl>
    <w:lvl w:ilvl="7">
      <w:start w:val="1"/>
      <w:numFmt w:val="decimal"/>
      <w:lvlText w:val="%1.%2.%3.%4.%5.%6.%7.%8."/>
      <w:lvlJc w:val="left"/>
      <w:pPr>
        <w:ind w:left="3240" w:hanging="360"/>
      </w:pPr>
    </w:lvl>
    <w:lvl w:ilvl="8">
      <w:start w:val="1"/>
      <w:numFmt w:val="decimal"/>
      <w:lvlText w:val="%1.%2.%3.%4.%5.%6.%7.%8.%9."/>
      <w:lvlJc w:val="left"/>
      <w:pPr>
        <w:ind w:left="3600" w:hanging="360"/>
      </w:pPr>
    </w:lvl>
  </w:abstractNum>
  <w:abstractNum w:abstractNumId="1" w15:restartNumberingAfterBreak="0">
    <w:nsid w:val="19D6577A"/>
    <w:multiLevelType w:val="multilevel"/>
    <w:tmpl w:val="5948ADF2"/>
    <w:styleLink w:val="WWNum4"/>
    <w:lvl w:ilvl="0">
      <w:start w:val="5"/>
      <w:numFmt w:val="decimal"/>
      <w:lvlText w:val="5.%1."/>
      <w:lvlJc w:val="left"/>
      <w:rPr>
        <w:rFonts w:eastAsia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6"/>
        <w:szCs w:val="26"/>
        <w:u w:val="none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440" w:hanging="360"/>
      </w:pPr>
    </w:lvl>
    <w:lvl w:ilvl="3">
      <w:start w:val="1"/>
      <w:numFmt w:val="decimal"/>
      <w:lvlText w:val="%1.%2.%3.%4."/>
      <w:lvlJc w:val="left"/>
      <w:pPr>
        <w:ind w:left="1800" w:hanging="360"/>
      </w:pPr>
    </w:lvl>
    <w:lvl w:ilvl="4">
      <w:start w:val="1"/>
      <w:numFmt w:val="decimal"/>
      <w:lvlText w:val="%1.%2.%3.%4.%5."/>
      <w:lvlJc w:val="left"/>
      <w:pPr>
        <w:ind w:left="2160" w:hanging="360"/>
      </w:pPr>
    </w:lvl>
    <w:lvl w:ilvl="5">
      <w:start w:val="1"/>
      <w:numFmt w:val="decimal"/>
      <w:lvlText w:val="%1.%2.%3.%4.%5.%6."/>
      <w:lvlJc w:val="left"/>
      <w:pPr>
        <w:ind w:left="2520" w:hanging="360"/>
      </w:pPr>
    </w:lvl>
    <w:lvl w:ilvl="6">
      <w:start w:val="1"/>
      <w:numFmt w:val="decimal"/>
      <w:lvlText w:val="%1.%2.%3.%4.%5.%6.%7."/>
      <w:lvlJc w:val="left"/>
      <w:pPr>
        <w:ind w:left="2880" w:hanging="360"/>
      </w:pPr>
    </w:lvl>
    <w:lvl w:ilvl="7">
      <w:start w:val="1"/>
      <w:numFmt w:val="decimal"/>
      <w:lvlText w:val="%1.%2.%3.%4.%5.%6.%7.%8."/>
      <w:lvlJc w:val="left"/>
      <w:pPr>
        <w:ind w:left="3240" w:hanging="360"/>
      </w:pPr>
    </w:lvl>
    <w:lvl w:ilvl="8">
      <w:start w:val="1"/>
      <w:numFmt w:val="decimal"/>
      <w:lvlText w:val="%1.%2.%3.%4.%5.%6.%7.%8.%9."/>
      <w:lvlJc w:val="left"/>
      <w:pPr>
        <w:ind w:left="3600" w:hanging="360"/>
      </w:pPr>
    </w:lvl>
  </w:abstractNum>
  <w:abstractNum w:abstractNumId="2" w15:restartNumberingAfterBreak="0">
    <w:nsid w:val="4E1243F6"/>
    <w:multiLevelType w:val="multilevel"/>
    <w:tmpl w:val="05A83BEE"/>
    <w:styleLink w:val="WWNum5"/>
    <w:lvl w:ilvl="0">
      <w:start w:val="2"/>
      <w:numFmt w:val="decimal"/>
      <w:lvlText w:val="9.%1."/>
      <w:lvlJc w:val="left"/>
      <w:rPr>
        <w:rFonts w:eastAsia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6"/>
        <w:szCs w:val="26"/>
        <w:u w:val="none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440" w:hanging="360"/>
      </w:pPr>
    </w:lvl>
    <w:lvl w:ilvl="3">
      <w:start w:val="1"/>
      <w:numFmt w:val="decimal"/>
      <w:lvlText w:val="%1.%2.%3.%4."/>
      <w:lvlJc w:val="left"/>
      <w:pPr>
        <w:ind w:left="1800" w:hanging="360"/>
      </w:pPr>
    </w:lvl>
    <w:lvl w:ilvl="4">
      <w:start w:val="1"/>
      <w:numFmt w:val="decimal"/>
      <w:lvlText w:val="%1.%2.%3.%4.%5."/>
      <w:lvlJc w:val="left"/>
      <w:pPr>
        <w:ind w:left="2160" w:hanging="360"/>
      </w:pPr>
    </w:lvl>
    <w:lvl w:ilvl="5">
      <w:start w:val="1"/>
      <w:numFmt w:val="decimal"/>
      <w:lvlText w:val="%1.%2.%3.%4.%5.%6."/>
      <w:lvlJc w:val="left"/>
      <w:pPr>
        <w:ind w:left="2520" w:hanging="360"/>
      </w:pPr>
    </w:lvl>
    <w:lvl w:ilvl="6">
      <w:start w:val="1"/>
      <w:numFmt w:val="decimal"/>
      <w:lvlText w:val="%1.%2.%3.%4.%5.%6.%7."/>
      <w:lvlJc w:val="left"/>
      <w:pPr>
        <w:ind w:left="2880" w:hanging="360"/>
      </w:pPr>
    </w:lvl>
    <w:lvl w:ilvl="7">
      <w:start w:val="1"/>
      <w:numFmt w:val="decimal"/>
      <w:lvlText w:val="%1.%2.%3.%4.%5.%6.%7.%8."/>
      <w:lvlJc w:val="left"/>
      <w:pPr>
        <w:ind w:left="3240" w:hanging="360"/>
      </w:pPr>
    </w:lvl>
    <w:lvl w:ilvl="8">
      <w:start w:val="1"/>
      <w:numFmt w:val="decimal"/>
      <w:lvlText w:val="%1.%2.%3.%4.%5.%6.%7.%8.%9."/>
      <w:lvlJc w:val="left"/>
      <w:pPr>
        <w:ind w:left="3600" w:hanging="360"/>
      </w:pPr>
    </w:lvl>
  </w:abstractNum>
  <w:abstractNum w:abstractNumId="3" w15:restartNumberingAfterBreak="0">
    <w:nsid w:val="5A8736AF"/>
    <w:multiLevelType w:val="multilevel"/>
    <w:tmpl w:val="1DD84EF0"/>
    <w:styleLink w:val="WWNum2"/>
    <w:lvl w:ilvl="0">
      <w:numFmt w:val="bullet"/>
      <w:lvlText w:val="-"/>
      <w:lvlJc w:val="left"/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440" w:hanging="360"/>
      </w:pPr>
    </w:lvl>
    <w:lvl w:ilvl="3">
      <w:start w:val="1"/>
      <w:numFmt w:val="decimal"/>
      <w:lvlText w:val="%1.%2.%3.%4."/>
      <w:lvlJc w:val="left"/>
      <w:pPr>
        <w:ind w:left="1800" w:hanging="360"/>
      </w:pPr>
    </w:lvl>
    <w:lvl w:ilvl="4">
      <w:start w:val="1"/>
      <w:numFmt w:val="decimal"/>
      <w:lvlText w:val="%1.%2.%3.%4.%5."/>
      <w:lvlJc w:val="left"/>
      <w:pPr>
        <w:ind w:left="2160" w:hanging="360"/>
      </w:pPr>
    </w:lvl>
    <w:lvl w:ilvl="5">
      <w:start w:val="1"/>
      <w:numFmt w:val="decimal"/>
      <w:lvlText w:val="%1.%2.%3.%4.%5.%6."/>
      <w:lvlJc w:val="left"/>
      <w:pPr>
        <w:ind w:left="2520" w:hanging="360"/>
      </w:pPr>
    </w:lvl>
    <w:lvl w:ilvl="6">
      <w:start w:val="1"/>
      <w:numFmt w:val="decimal"/>
      <w:lvlText w:val="%1.%2.%3.%4.%5.%6.%7."/>
      <w:lvlJc w:val="left"/>
      <w:pPr>
        <w:ind w:left="2880" w:hanging="360"/>
      </w:pPr>
    </w:lvl>
    <w:lvl w:ilvl="7">
      <w:start w:val="1"/>
      <w:numFmt w:val="decimal"/>
      <w:lvlText w:val="%1.%2.%3.%4.%5.%6.%7.%8."/>
      <w:lvlJc w:val="left"/>
      <w:pPr>
        <w:ind w:left="3240" w:hanging="360"/>
      </w:pPr>
    </w:lvl>
    <w:lvl w:ilvl="8">
      <w:start w:val="1"/>
      <w:numFmt w:val="decimal"/>
      <w:lvlText w:val="%1.%2.%3.%4.%5.%6.%7.%8.%9."/>
      <w:lvlJc w:val="left"/>
      <w:pPr>
        <w:ind w:left="3600" w:hanging="360"/>
      </w:pPr>
    </w:lvl>
  </w:abstractNum>
  <w:abstractNum w:abstractNumId="4" w15:restartNumberingAfterBreak="0">
    <w:nsid w:val="723F3D59"/>
    <w:multiLevelType w:val="multilevel"/>
    <w:tmpl w:val="9026A24E"/>
    <w:styleLink w:val="WWNum3"/>
    <w:lvl w:ilvl="0">
      <w:start w:val="2"/>
      <w:numFmt w:val="decimal"/>
      <w:lvlText w:val="%1."/>
      <w:lvlJc w:val="left"/>
      <w:rPr>
        <w:rFonts w:eastAsia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eastAsia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6"/>
        <w:szCs w:val="26"/>
        <w:u w:val="none"/>
      </w:rPr>
    </w:lvl>
    <w:lvl w:ilvl="2">
      <w:start w:val="1"/>
      <w:numFmt w:val="decimal"/>
      <w:lvlText w:val="%1.%2.%3."/>
      <w:lvlJc w:val="left"/>
      <w:pPr>
        <w:ind w:left="1440" w:hanging="360"/>
      </w:pPr>
    </w:lvl>
    <w:lvl w:ilvl="3">
      <w:start w:val="1"/>
      <w:numFmt w:val="decimal"/>
      <w:lvlText w:val="%1.%2.%3.%4."/>
      <w:lvlJc w:val="left"/>
      <w:pPr>
        <w:ind w:left="1800" w:hanging="360"/>
      </w:pPr>
    </w:lvl>
    <w:lvl w:ilvl="4">
      <w:start w:val="1"/>
      <w:numFmt w:val="decimal"/>
      <w:lvlText w:val="%1.%2.%3.%4.%5."/>
      <w:lvlJc w:val="left"/>
      <w:pPr>
        <w:ind w:left="2160" w:hanging="360"/>
      </w:pPr>
    </w:lvl>
    <w:lvl w:ilvl="5">
      <w:start w:val="1"/>
      <w:numFmt w:val="decimal"/>
      <w:lvlText w:val="%1.%2.%3.%4.%5.%6."/>
      <w:lvlJc w:val="left"/>
      <w:pPr>
        <w:ind w:left="2520" w:hanging="360"/>
      </w:pPr>
    </w:lvl>
    <w:lvl w:ilvl="6">
      <w:start w:val="1"/>
      <w:numFmt w:val="decimal"/>
      <w:lvlText w:val="%1.%2.%3.%4.%5.%6.%7."/>
      <w:lvlJc w:val="left"/>
      <w:pPr>
        <w:ind w:left="2880" w:hanging="360"/>
      </w:pPr>
    </w:lvl>
    <w:lvl w:ilvl="7">
      <w:start w:val="1"/>
      <w:numFmt w:val="decimal"/>
      <w:lvlText w:val="%1.%2.%3.%4.%5.%6.%7.%8."/>
      <w:lvlJc w:val="left"/>
      <w:pPr>
        <w:ind w:left="3240" w:hanging="360"/>
      </w:pPr>
    </w:lvl>
    <w:lvl w:ilvl="8">
      <w:start w:val="1"/>
      <w:numFmt w:val="decimal"/>
      <w:lvlText w:val="%1.%2.%3.%4.%5.%6.%7.%8.%9."/>
      <w:lvlJc w:val="left"/>
      <w:pPr>
        <w:ind w:left="3600" w:hanging="36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0"/>
    <w:lvlOverride w:ilvl="0">
      <w:startOverride w:val="1"/>
    </w:lvlOverride>
  </w:num>
  <w:num w:numId="7">
    <w:abstractNumId w:val="3"/>
  </w:num>
  <w:num w:numId="8">
    <w:abstractNumId w:val="4"/>
    <w:lvlOverride w:ilvl="0">
      <w:startOverride w:val="2"/>
    </w:lvlOverride>
  </w:num>
  <w:num w:numId="9">
    <w:abstractNumId w:val="1"/>
    <w:lvlOverride w:ilvl="0">
      <w:startOverride w:val="5"/>
    </w:lvlOverride>
  </w:num>
  <w:num w:numId="10">
    <w:abstractNumId w:val="2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A3D"/>
    <w:rsid w:val="00237A3D"/>
    <w:rsid w:val="0027118E"/>
    <w:rsid w:val="005F14F4"/>
    <w:rsid w:val="007303A8"/>
    <w:rsid w:val="008B2AF3"/>
    <w:rsid w:val="00B01A54"/>
    <w:rsid w:val="00F31D4A"/>
    <w:rsid w:val="00FA16DC"/>
    <w:rsid w:val="00FD7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64CDC3-54D4-4EC1-9C93-148C5866F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сновной текст1"/>
    <w:basedOn w:val="a"/>
    <w:rsid w:val="00B01A54"/>
    <w:pPr>
      <w:widowControl w:val="0"/>
      <w:suppressAutoHyphens/>
      <w:autoSpaceDN w:val="0"/>
      <w:spacing w:after="0"/>
      <w:textAlignment w:val="baseline"/>
    </w:pPr>
    <w:rPr>
      <w:rFonts w:ascii="Times New Roman" w:eastAsia="Times New Roman" w:hAnsi="Times New Roman" w:cs="Times New Roman"/>
      <w:color w:val="000000"/>
      <w:kern w:val="3"/>
      <w:sz w:val="26"/>
      <w:szCs w:val="26"/>
      <w:lang w:eastAsia="ru-RU" w:bidi="ru-RU"/>
    </w:rPr>
  </w:style>
  <w:style w:type="paragraph" w:customStyle="1" w:styleId="10">
    <w:name w:val="Заголовок №1"/>
    <w:basedOn w:val="a"/>
    <w:rsid w:val="00B01A54"/>
    <w:pPr>
      <w:widowControl w:val="0"/>
      <w:suppressAutoHyphens/>
      <w:autoSpaceDN w:val="0"/>
      <w:spacing w:after="130"/>
      <w:jc w:val="center"/>
      <w:textAlignment w:val="baseline"/>
      <w:outlineLvl w:val="0"/>
    </w:pPr>
    <w:rPr>
      <w:rFonts w:ascii="Times New Roman" w:eastAsia="Times New Roman" w:hAnsi="Times New Roman" w:cs="Times New Roman"/>
      <w:b/>
      <w:bCs/>
      <w:color w:val="000000"/>
      <w:kern w:val="3"/>
      <w:sz w:val="26"/>
      <w:szCs w:val="26"/>
      <w:lang w:eastAsia="ru-RU" w:bidi="ru-RU"/>
    </w:rPr>
  </w:style>
  <w:style w:type="numbering" w:customStyle="1" w:styleId="WWNum1">
    <w:name w:val="WWNum1"/>
    <w:basedOn w:val="a2"/>
    <w:rsid w:val="00B01A54"/>
    <w:pPr>
      <w:numPr>
        <w:numId w:val="1"/>
      </w:numPr>
    </w:pPr>
  </w:style>
  <w:style w:type="numbering" w:customStyle="1" w:styleId="WWNum2">
    <w:name w:val="WWNum2"/>
    <w:basedOn w:val="a2"/>
    <w:rsid w:val="00B01A54"/>
    <w:pPr>
      <w:numPr>
        <w:numId w:val="2"/>
      </w:numPr>
    </w:pPr>
  </w:style>
  <w:style w:type="numbering" w:customStyle="1" w:styleId="WWNum3">
    <w:name w:val="WWNum3"/>
    <w:basedOn w:val="a2"/>
    <w:rsid w:val="00B01A54"/>
    <w:pPr>
      <w:numPr>
        <w:numId w:val="3"/>
      </w:numPr>
    </w:pPr>
  </w:style>
  <w:style w:type="numbering" w:customStyle="1" w:styleId="WWNum4">
    <w:name w:val="WWNum4"/>
    <w:basedOn w:val="a2"/>
    <w:rsid w:val="00B01A54"/>
    <w:pPr>
      <w:numPr>
        <w:numId w:val="4"/>
      </w:numPr>
    </w:pPr>
  </w:style>
  <w:style w:type="numbering" w:customStyle="1" w:styleId="WWNum5">
    <w:name w:val="WWNum5"/>
    <w:basedOn w:val="a2"/>
    <w:rsid w:val="00B01A54"/>
    <w:pPr>
      <w:numPr>
        <w:numId w:val="5"/>
      </w:numPr>
    </w:pPr>
  </w:style>
  <w:style w:type="paragraph" w:styleId="a3">
    <w:name w:val="header"/>
    <w:basedOn w:val="a"/>
    <w:link w:val="a4"/>
    <w:uiPriority w:val="99"/>
    <w:unhideWhenUsed/>
    <w:rsid w:val="00B01A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01A54"/>
  </w:style>
  <w:style w:type="paragraph" w:styleId="a5">
    <w:name w:val="footer"/>
    <w:basedOn w:val="a"/>
    <w:link w:val="a6"/>
    <w:uiPriority w:val="99"/>
    <w:unhideWhenUsed/>
    <w:rsid w:val="00B01A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01A54"/>
  </w:style>
  <w:style w:type="paragraph" w:styleId="a7">
    <w:name w:val="Balloon Text"/>
    <w:basedOn w:val="a"/>
    <w:link w:val="a8"/>
    <w:uiPriority w:val="99"/>
    <w:semiHidden/>
    <w:unhideWhenUsed/>
    <w:rsid w:val="007303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7303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1204</Words>
  <Characters>6865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2022-12-13T12:52:00Z</cp:lastPrinted>
  <dcterms:created xsi:type="dcterms:W3CDTF">2023-05-02T11:25:00Z</dcterms:created>
  <dcterms:modified xsi:type="dcterms:W3CDTF">2023-05-02T11:25:00Z</dcterms:modified>
</cp:coreProperties>
</file>